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A9" w:rsidRDefault="008A7DA9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-499745</wp:posOffset>
            </wp:positionV>
            <wp:extent cx="2047875" cy="60007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p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BC3" w:rsidRPr="008A7DA9" w:rsidRDefault="007D184E">
      <w:pPr>
        <w:rPr>
          <w:sz w:val="28"/>
          <w:szCs w:val="28"/>
        </w:rPr>
      </w:pPr>
      <w:r w:rsidRPr="008A7DA9">
        <w:rPr>
          <w:sz w:val="28"/>
          <w:szCs w:val="28"/>
        </w:rPr>
        <w:t xml:space="preserve">Klachtenformulier online examens </w:t>
      </w:r>
      <w:proofErr w:type="spellStart"/>
      <w:r w:rsidRPr="008A7DA9">
        <w:rPr>
          <w:sz w:val="28"/>
          <w:szCs w:val="28"/>
        </w:rPr>
        <w:t>Nipex</w:t>
      </w:r>
      <w:proofErr w:type="spellEnd"/>
    </w:p>
    <w:p w:rsidR="007D184E" w:rsidRDefault="008A7DA9">
      <w:r>
        <w:br/>
      </w:r>
      <w:r w:rsidR="007D184E">
        <w:t xml:space="preserve">Via dit formulier kunt u een klacht indienen bij online examenbureau </w:t>
      </w:r>
      <w:proofErr w:type="spellStart"/>
      <w:r w:rsidR="007D184E">
        <w:t>Nipex</w:t>
      </w:r>
      <w:proofErr w:type="spellEnd"/>
      <w:r w:rsidR="007D184E">
        <w:t>. Er geldt een aantal spelregels:</w:t>
      </w:r>
    </w:p>
    <w:p w:rsidR="008A7DA9" w:rsidRDefault="008A7DA9" w:rsidP="007D184E">
      <w:pPr>
        <w:pStyle w:val="Lijstalinea"/>
        <w:numPr>
          <w:ilvl w:val="0"/>
          <w:numId w:val="1"/>
        </w:numPr>
      </w:pPr>
      <w:r>
        <w:t>Iedere klacht dient inhoudelijk onderbouwd te zijn, gebaseerd op feiten.</w:t>
      </w:r>
    </w:p>
    <w:p w:rsidR="007D184E" w:rsidRDefault="007D184E" w:rsidP="007D184E">
      <w:pPr>
        <w:pStyle w:val="Lijstalinea"/>
        <w:numPr>
          <w:ilvl w:val="0"/>
          <w:numId w:val="1"/>
        </w:numPr>
      </w:pPr>
      <w:r>
        <w:t xml:space="preserve">Een klacht is geen bezwaarschrift. Alleen met een bezwaarschrift kunt u verzoeken om uw examenresultaat te </w:t>
      </w:r>
      <w:proofErr w:type="spellStart"/>
      <w:r>
        <w:t>herbeoordelen</w:t>
      </w:r>
      <w:proofErr w:type="spellEnd"/>
      <w:r>
        <w:t>, waarna uw cijfer eventueel wordt aangepast. Bij een klacht is dit nooit het geval en gaat het om zaken van algemene aard.</w:t>
      </w:r>
    </w:p>
    <w:p w:rsidR="007D184E" w:rsidRDefault="007D184E" w:rsidP="007D184E">
      <w:pPr>
        <w:pStyle w:val="Lijstalinea"/>
        <w:numPr>
          <w:ilvl w:val="0"/>
          <w:numId w:val="1"/>
        </w:numPr>
      </w:pPr>
      <w:r>
        <w:t xml:space="preserve">Een klacht gericht aan examenbureau </w:t>
      </w:r>
      <w:proofErr w:type="spellStart"/>
      <w:r>
        <w:t>Nipex</w:t>
      </w:r>
      <w:proofErr w:type="spellEnd"/>
      <w:r>
        <w:t xml:space="preserve"> kan uitsluitend gaan over het proces rond het afnemen van de online examens. </w:t>
      </w:r>
      <w:r w:rsidR="00BF567E">
        <w:t>Zak</w:t>
      </w:r>
      <w:r>
        <w:t xml:space="preserve">en zoals bijvoorbeeld de opleiding zelf, uitspraken van de docent, de communicatie met het opleidingsinstituut of de praktijkexamens van het opleidingsinstituut vallen niet binnen de scope van </w:t>
      </w:r>
      <w:proofErr w:type="spellStart"/>
      <w:r>
        <w:t>Nipex</w:t>
      </w:r>
      <w:proofErr w:type="spellEnd"/>
      <w:r>
        <w:t>.</w:t>
      </w:r>
    </w:p>
    <w:p w:rsidR="008A7DA9" w:rsidRDefault="007D184E" w:rsidP="007D184E">
      <w:pPr>
        <w:pStyle w:val="Lijstalinea"/>
        <w:numPr>
          <w:ilvl w:val="0"/>
          <w:numId w:val="1"/>
        </w:numPr>
      </w:pPr>
      <w:r>
        <w:t xml:space="preserve">Klachten over de moeilijkheidsgraad van het examen, </w:t>
      </w:r>
      <w:r w:rsidR="00BF567E">
        <w:t xml:space="preserve">de vraagmethode, of het theoretisch gehalte, </w:t>
      </w:r>
      <w:r>
        <w:t>worden niet beschouwd als klachten en niet in beha</w:t>
      </w:r>
      <w:r w:rsidR="007B386C">
        <w:t>n</w:t>
      </w:r>
      <w:r>
        <w:t>deling genomen.</w:t>
      </w:r>
    </w:p>
    <w:p w:rsidR="008A7DA9" w:rsidRDefault="008A7DA9" w:rsidP="008A7DA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2F21BA" wp14:editId="5F2DA58D">
                <wp:simplePos x="0" y="0"/>
                <wp:positionH relativeFrom="margin">
                  <wp:align>right</wp:align>
                </wp:positionH>
                <wp:positionV relativeFrom="paragraph">
                  <wp:posOffset>470535</wp:posOffset>
                </wp:positionV>
                <wp:extent cx="5734050" cy="5057775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05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DA9" w:rsidRDefault="008A7D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F21B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0.3pt;margin-top:37.05pt;width:451.5pt;height:39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">
                <v:textbox>
                  <w:txbxContent>
                    <w:p w:rsidR="008A7DA9" w:rsidRDefault="008A7DA9"/>
                  </w:txbxContent>
                </v:textbox>
                <w10:wrap type="square" anchorx="margin"/>
              </v:shape>
            </w:pict>
          </mc:Fallback>
        </mc:AlternateContent>
      </w:r>
      <w:r>
        <w:br/>
        <w:t xml:space="preserve">Beschrijf hieronder in het vak uw klacht. E-mail uw klachtenformulier aan </w:t>
      </w:r>
      <w:hyperlink r:id="rId6" w:history="1">
        <w:r w:rsidRPr="00CF548F">
          <w:rPr>
            <w:rStyle w:val="Hyperlink"/>
          </w:rPr>
          <w:t>info@nipex.nl</w:t>
        </w:r>
      </w:hyperlink>
    </w:p>
    <w:sectPr w:rsidR="008A7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5237"/>
    <w:multiLevelType w:val="hybridMultilevel"/>
    <w:tmpl w:val="86BE9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4E"/>
    <w:rsid w:val="007B386C"/>
    <w:rsid w:val="007D184E"/>
    <w:rsid w:val="008A7DA9"/>
    <w:rsid w:val="00986BC3"/>
    <w:rsid w:val="00B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454D"/>
  <w15:chartTrackingRefBased/>
  <w15:docId w15:val="{0AC36EE9-55FD-44C4-94B8-811A9C0E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184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A7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ipex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van Eijnsbergen | VitalSmarts Benelux</dc:creator>
  <cp:keywords/>
  <dc:description/>
  <cp:lastModifiedBy>Sander van Eijnsbergen | VitalSmarts Benelux</cp:lastModifiedBy>
  <cp:revision>2</cp:revision>
  <dcterms:created xsi:type="dcterms:W3CDTF">2017-11-14T14:18:00Z</dcterms:created>
  <dcterms:modified xsi:type="dcterms:W3CDTF">2017-11-14T14:38:00Z</dcterms:modified>
</cp:coreProperties>
</file>